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51EE" w:rsidRDefault="004D6D11">
      <w:pPr>
        <w:pStyle w:val="Title"/>
        <w:contextualSpacing w:val="0"/>
      </w:pPr>
      <w:bookmarkStart w:id="0" w:name="h.gi5j6zstieo9" w:colFirst="0" w:colLast="0"/>
      <w:bookmarkEnd w:id="0"/>
      <w:r>
        <w:rPr>
          <w:rFonts w:ascii="Roboto" w:eastAsia="Roboto" w:hAnsi="Roboto" w:cs="Roboto"/>
          <w:sz w:val="42"/>
          <w:szCs w:val="42"/>
        </w:rPr>
        <w:t>Subject &amp; Verb Agreement Worksheet</w:t>
      </w:r>
    </w:p>
    <w:p w:rsidR="00BB51EE" w:rsidRDefault="004D6D11">
      <w:pPr>
        <w:pStyle w:val="Subtitle"/>
        <w:spacing w:before="0" w:after="0" w:line="276" w:lineRule="auto"/>
        <w:contextualSpacing w:val="0"/>
      </w:pPr>
      <w:bookmarkStart w:id="1" w:name="h.3rabwnbreq5u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 xml:space="preserve">Professional Communications OER: Writing </w:t>
      </w:r>
    </w:p>
    <w:p w:rsidR="00BB51EE" w:rsidRDefault="00BB51EE">
      <w:pPr>
        <w:pBdr>
          <w:top w:val="single" w:sz="4" w:space="1" w:color="auto"/>
        </w:pBdr>
      </w:pPr>
    </w:p>
    <w:p w:rsidR="00D72E43" w:rsidRDefault="00D72E43" w:rsidP="00D72E43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BB51EE" w:rsidRDefault="00BB51EE">
      <w:bookmarkStart w:id="2" w:name="_GoBack"/>
      <w:bookmarkEnd w:id="2"/>
    </w:p>
    <w:p w:rsidR="00D72E43" w:rsidRDefault="00D72E43"/>
    <w:p w:rsidR="00BB51EE" w:rsidRDefault="004D6D11">
      <w:pPr>
        <w:pStyle w:val="Heading1"/>
        <w:spacing w:before="0" w:after="0" w:line="360" w:lineRule="auto"/>
        <w:contextualSpacing w:val="0"/>
      </w:pPr>
      <w:bookmarkStart w:id="3" w:name="h.d0x3eehmcqdu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BB51EE" w:rsidRDefault="004D6D11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 xml:space="preserve">Circle the subject(s) of each sentence, then fill in the blanks using the appropriate verb, making sure that the verb you choose agrees with your subject. </w:t>
      </w:r>
    </w:p>
    <w:p w:rsidR="00BB51EE" w:rsidRDefault="00BB51EE">
      <w:pPr>
        <w:spacing w:line="360" w:lineRule="auto"/>
      </w:pPr>
    </w:p>
    <w:p w:rsidR="00BB51EE" w:rsidRDefault="004D6D11">
      <w:pPr>
        <w:pStyle w:val="Heading1"/>
        <w:spacing w:before="0" w:after="0" w:line="360" w:lineRule="auto"/>
        <w:contextualSpacing w:val="0"/>
      </w:pPr>
      <w:bookmarkStart w:id="4" w:name="h.y5wo0fgoraer" w:colFirst="0" w:colLast="0"/>
      <w:bookmarkEnd w:id="4"/>
      <w:r>
        <w:rPr>
          <w:rFonts w:ascii="Roboto" w:eastAsia="Roboto" w:hAnsi="Roboto" w:cs="Roboto"/>
          <w:b w:val="0"/>
          <w:sz w:val="32"/>
          <w:szCs w:val="32"/>
        </w:rPr>
        <w:t>Exercise</w:t>
      </w:r>
    </w:p>
    <w:p w:rsidR="00BB51EE" w:rsidRDefault="004D6D11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Somebody ___ left her backpack. </w:t>
      </w:r>
    </w:p>
    <w:p w:rsidR="00BB51EE" w:rsidRDefault="004D6D11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Each of the </w:t>
      </w:r>
      <w:proofErr w:type="gramStart"/>
      <w:r>
        <w:rPr>
          <w:rFonts w:ascii="Roboto" w:eastAsia="Roboto" w:hAnsi="Roboto" w:cs="Roboto"/>
          <w:sz w:val="24"/>
          <w:szCs w:val="24"/>
        </w:rPr>
        <w:t>students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___ responsible for doing his or her homework. </w:t>
      </w:r>
    </w:p>
    <w:p w:rsidR="00BB51EE" w:rsidRDefault="004D6D11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Two-fifths of the </w:t>
      </w:r>
      <w:proofErr w:type="gramStart"/>
      <w:r>
        <w:rPr>
          <w:rFonts w:ascii="Roboto" w:eastAsia="Roboto" w:hAnsi="Roboto" w:cs="Roboto"/>
          <w:sz w:val="24"/>
          <w:szCs w:val="24"/>
        </w:rPr>
        <w:t>troops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___ lost in battle. </w:t>
      </w:r>
    </w:p>
    <w:p w:rsidR="00BB51EE" w:rsidRDefault="004D6D11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The boy ___ his bike to school every day. </w:t>
      </w:r>
    </w:p>
    <w:p w:rsidR="00BB51EE" w:rsidRDefault="004D6D11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The president, accompanied by his daughter, ___ travelli</w:t>
      </w:r>
      <w:r>
        <w:rPr>
          <w:rFonts w:ascii="Roboto" w:eastAsia="Roboto" w:hAnsi="Roboto" w:cs="Roboto"/>
          <w:sz w:val="24"/>
          <w:szCs w:val="24"/>
        </w:rPr>
        <w:t xml:space="preserve">ng to China. </w:t>
      </w:r>
    </w:p>
    <w:p w:rsidR="00BB51EE" w:rsidRDefault="004D6D11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The woman with all the </w:t>
      </w:r>
      <w:proofErr w:type="gramStart"/>
      <w:r>
        <w:rPr>
          <w:rFonts w:ascii="Roboto" w:eastAsia="Roboto" w:hAnsi="Roboto" w:cs="Roboto"/>
          <w:sz w:val="24"/>
          <w:szCs w:val="24"/>
        </w:rPr>
        <w:t>dogs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___ down my street.</w:t>
      </w:r>
    </w:p>
    <w:p w:rsidR="00BB51EE" w:rsidRDefault="004D6D11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Marie and her </w:t>
      </w:r>
      <w:proofErr w:type="gramStart"/>
      <w:r>
        <w:rPr>
          <w:rFonts w:ascii="Roboto" w:eastAsia="Roboto" w:hAnsi="Roboto" w:cs="Roboto"/>
          <w:sz w:val="24"/>
          <w:szCs w:val="24"/>
        </w:rPr>
        <w:t>friends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___ at the fair.</w:t>
      </w:r>
    </w:p>
    <w:p w:rsidR="00BB51EE" w:rsidRDefault="004D6D11">
      <w:pPr>
        <w:numPr>
          <w:ilvl w:val="0"/>
          <w:numId w:val="2"/>
        </w:numPr>
        <w:spacing w:after="16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Neither my dad nor my </w:t>
      </w:r>
      <w:proofErr w:type="gramStart"/>
      <w:r>
        <w:rPr>
          <w:rFonts w:ascii="Roboto" w:eastAsia="Roboto" w:hAnsi="Roboto" w:cs="Roboto"/>
          <w:sz w:val="24"/>
          <w:szCs w:val="24"/>
        </w:rPr>
        <w:t>brothers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___ how to ski. </w:t>
      </w:r>
    </w:p>
    <w:p w:rsidR="00BB51EE" w:rsidRDefault="004D6D11">
      <w:pPr>
        <w:numPr>
          <w:ilvl w:val="0"/>
          <w:numId w:val="2"/>
        </w:numPr>
        <w:spacing w:after="28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Everybody __</w:t>
      </w:r>
      <w:proofErr w:type="gramStart"/>
      <w:r>
        <w:rPr>
          <w:rFonts w:ascii="Roboto" w:eastAsia="Roboto" w:hAnsi="Roboto" w:cs="Roboto"/>
          <w:sz w:val="24"/>
          <w:szCs w:val="24"/>
        </w:rPr>
        <w:t>_  a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good book. </w:t>
      </w:r>
    </w:p>
    <w:p w:rsidR="00BB51EE" w:rsidRDefault="004D6D11">
      <w:pPr>
        <w:numPr>
          <w:ilvl w:val="0"/>
          <w:numId w:val="2"/>
        </w:numPr>
        <w:spacing w:after="280"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The committee ___ here every Thursday. </w:t>
      </w:r>
    </w:p>
    <w:p w:rsidR="00BB51EE" w:rsidRDefault="00BB51EE">
      <w:pPr>
        <w:spacing w:line="360" w:lineRule="auto"/>
      </w:pPr>
    </w:p>
    <w:p w:rsidR="00BB51EE" w:rsidRDefault="00BB51EE">
      <w:pPr>
        <w:pStyle w:val="Title"/>
        <w:spacing w:before="0" w:after="0" w:line="360" w:lineRule="auto"/>
        <w:contextualSpacing w:val="0"/>
      </w:pPr>
      <w:bookmarkStart w:id="5" w:name="h.851wcipn51fr" w:colFirst="0" w:colLast="0"/>
      <w:bookmarkEnd w:id="5"/>
    </w:p>
    <w:p w:rsidR="00BB51EE" w:rsidRDefault="004D6D11">
      <w:r>
        <w:br w:type="page"/>
      </w:r>
    </w:p>
    <w:p w:rsidR="00BB51EE" w:rsidRDefault="00BB51EE">
      <w:pPr>
        <w:pStyle w:val="Heading1"/>
        <w:spacing w:before="0" w:after="0" w:line="360" w:lineRule="auto"/>
        <w:contextualSpacing w:val="0"/>
      </w:pPr>
      <w:bookmarkStart w:id="6" w:name="h.6qduux3xcv65" w:colFirst="0" w:colLast="0"/>
      <w:bookmarkEnd w:id="6"/>
    </w:p>
    <w:p w:rsidR="00BB51EE" w:rsidRDefault="004D6D11">
      <w:pPr>
        <w:pStyle w:val="Heading1"/>
        <w:spacing w:before="0" w:after="0" w:line="360" w:lineRule="auto"/>
        <w:contextualSpacing w:val="0"/>
      </w:pPr>
      <w:bookmarkStart w:id="7" w:name="h.2c7lsir1i9n" w:colFirst="0" w:colLast="0"/>
      <w:bookmarkEnd w:id="7"/>
      <w:r>
        <w:rPr>
          <w:rFonts w:ascii="Roboto" w:eastAsia="Roboto" w:hAnsi="Roboto" w:cs="Roboto"/>
          <w:b w:val="0"/>
          <w:sz w:val="32"/>
          <w:szCs w:val="32"/>
        </w:rPr>
        <w:t>Answer Key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subject </w:t>
      </w:r>
      <w:r>
        <w:rPr>
          <w:rFonts w:ascii="Roboto" w:eastAsia="Roboto" w:hAnsi="Roboto" w:cs="Roboto"/>
          <w:sz w:val="24"/>
          <w:szCs w:val="24"/>
        </w:rPr>
        <w:t xml:space="preserve">- somebody,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has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subject </w:t>
      </w:r>
      <w:r>
        <w:rPr>
          <w:rFonts w:ascii="Roboto" w:eastAsia="Roboto" w:hAnsi="Roboto" w:cs="Roboto"/>
          <w:sz w:val="24"/>
          <w:szCs w:val="24"/>
        </w:rPr>
        <w:t xml:space="preserve">- each/student,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is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subject</w:t>
      </w:r>
      <w:r>
        <w:rPr>
          <w:rFonts w:ascii="Roboto" w:eastAsia="Roboto" w:hAnsi="Roboto" w:cs="Roboto"/>
          <w:sz w:val="24"/>
          <w:szCs w:val="24"/>
        </w:rPr>
        <w:t xml:space="preserve"> - troops,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were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subject</w:t>
      </w:r>
      <w:r>
        <w:rPr>
          <w:rFonts w:ascii="Roboto" w:eastAsia="Roboto" w:hAnsi="Roboto" w:cs="Roboto"/>
          <w:sz w:val="24"/>
          <w:szCs w:val="24"/>
        </w:rPr>
        <w:t xml:space="preserve"> - boy,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rides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subject</w:t>
      </w:r>
      <w:r>
        <w:rPr>
          <w:rFonts w:ascii="Roboto" w:eastAsia="Roboto" w:hAnsi="Roboto" w:cs="Roboto"/>
          <w:sz w:val="24"/>
          <w:szCs w:val="24"/>
        </w:rPr>
        <w:t xml:space="preserve"> - president,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is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subject</w:t>
      </w:r>
      <w:r>
        <w:rPr>
          <w:rFonts w:ascii="Roboto" w:eastAsia="Roboto" w:hAnsi="Roboto" w:cs="Roboto"/>
          <w:sz w:val="24"/>
          <w:szCs w:val="24"/>
        </w:rPr>
        <w:t xml:space="preserve"> - woman,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walks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subject</w:t>
      </w:r>
      <w:r>
        <w:rPr>
          <w:rFonts w:ascii="Roboto" w:eastAsia="Roboto" w:hAnsi="Roboto" w:cs="Roboto"/>
          <w:sz w:val="24"/>
          <w:szCs w:val="24"/>
        </w:rPr>
        <w:t xml:space="preserve"> - Marie/friends,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are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subject</w:t>
      </w:r>
      <w:r>
        <w:rPr>
          <w:rFonts w:ascii="Roboto" w:eastAsia="Roboto" w:hAnsi="Roboto" w:cs="Roboto"/>
          <w:sz w:val="24"/>
          <w:szCs w:val="24"/>
        </w:rPr>
        <w:t xml:space="preserve"> - dad/brothers,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know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subject </w:t>
      </w:r>
      <w:r>
        <w:rPr>
          <w:rFonts w:ascii="Roboto" w:eastAsia="Roboto" w:hAnsi="Roboto" w:cs="Roboto"/>
          <w:sz w:val="24"/>
          <w:szCs w:val="24"/>
        </w:rPr>
        <w:t xml:space="preserve">- everybody,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enjoys</w:t>
      </w:r>
    </w:p>
    <w:p w:rsidR="00BB51EE" w:rsidRDefault="004D6D11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subject</w:t>
      </w:r>
      <w:r>
        <w:rPr>
          <w:rFonts w:ascii="Roboto" w:eastAsia="Roboto" w:hAnsi="Roboto" w:cs="Roboto"/>
          <w:sz w:val="24"/>
          <w:szCs w:val="24"/>
        </w:rPr>
        <w:t xml:space="preserve"> - committee, </w:t>
      </w:r>
      <w:r>
        <w:rPr>
          <w:rFonts w:ascii="Roboto" w:eastAsia="Roboto" w:hAnsi="Roboto" w:cs="Roboto"/>
          <w:b/>
          <w:sz w:val="24"/>
          <w:szCs w:val="24"/>
        </w:rPr>
        <w:t>verb</w:t>
      </w:r>
      <w:r>
        <w:rPr>
          <w:rFonts w:ascii="Roboto" w:eastAsia="Roboto" w:hAnsi="Roboto" w:cs="Roboto"/>
          <w:sz w:val="24"/>
          <w:szCs w:val="24"/>
        </w:rPr>
        <w:t xml:space="preserve"> - meets</w:t>
      </w:r>
    </w:p>
    <w:sectPr w:rsidR="00BB51EE">
      <w:footerReference w:type="default" r:id="rId8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D11" w:rsidRDefault="004D6D11">
      <w:r>
        <w:separator/>
      </w:r>
    </w:p>
  </w:endnote>
  <w:endnote w:type="continuationSeparator" w:id="0">
    <w:p w:rsidR="004D6D11" w:rsidRDefault="004D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EE" w:rsidRDefault="00BB51EE">
    <w:pPr>
      <w:spacing w:line="360" w:lineRule="auto"/>
    </w:pPr>
  </w:p>
  <w:tbl>
    <w:tblPr>
      <w:tblStyle w:val="a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330"/>
      <w:gridCol w:w="6510"/>
      <w:gridCol w:w="360"/>
      <w:gridCol w:w="1695"/>
    </w:tblGrid>
    <w:tr w:rsidR="00BB51EE">
      <w:trPr>
        <w:trHeight w:val="80"/>
      </w:trPr>
      <w:tc>
        <w:tcPr>
          <w:tcW w:w="333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BB51EE" w:rsidRDefault="004D6D11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BB51EE" w:rsidRDefault="004D6D11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</w:t>
            </w:r>
            <w:r>
              <w:rPr>
                <w:color w:val="00C5B9"/>
                <w:sz w:val="16"/>
                <w:szCs w:val="16"/>
                <w:u w:val="single"/>
              </w:rPr>
              <w:t>tion 4.0 License</w:t>
            </w:r>
          </w:hyperlink>
        </w:p>
      </w:tc>
      <w:tc>
        <w:tcPr>
          <w:tcW w:w="651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BB51EE" w:rsidRDefault="004D6D11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Subject &amp; Verb Agreement: Worksheet</w:t>
          </w:r>
        </w:p>
        <w:p w:rsidR="00BB51EE" w:rsidRDefault="004D6D11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BB51EE" w:rsidRDefault="00BB51EE">
          <w:pPr>
            <w:widowControl w:val="0"/>
            <w:spacing w:line="276" w:lineRule="auto"/>
          </w:pPr>
        </w:p>
      </w:tc>
      <w:tc>
        <w:tcPr>
          <w:tcW w:w="169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BB51EE" w:rsidRDefault="004D6D11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D72E43">
            <w:rPr>
              <w:noProof/>
            </w:rPr>
            <w:t>2</w:t>
          </w:r>
          <w:r>
            <w:fldChar w:fldCharType="end"/>
          </w:r>
          <w:r>
            <w:rPr>
              <w:rFonts w:ascii="Roboto" w:eastAsia="Roboto" w:hAnsi="Roboto" w:cs="Roboto"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D72E43">
            <w:rPr>
              <w:noProof/>
            </w:rPr>
            <w:t>2</w:t>
          </w:r>
          <w:r>
            <w:fldChar w:fldCharType="end"/>
          </w:r>
        </w:p>
      </w:tc>
    </w:tr>
  </w:tbl>
  <w:p w:rsidR="00BB51EE" w:rsidRDefault="00BB51EE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D11" w:rsidRDefault="004D6D11">
      <w:r>
        <w:separator/>
      </w:r>
    </w:p>
  </w:footnote>
  <w:footnote w:type="continuationSeparator" w:id="0">
    <w:p w:rsidR="004D6D11" w:rsidRDefault="004D6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07606"/>
    <w:multiLevelType w:val="multilevel"/>
    <w:tmpl w:val="48B22C7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B6954B3"/>
    <w:multiLevelType w:val="multilevel"/>
    <w:tmpl w:val="31DE5C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B51EE"/>
    <w:rsid w:val="004D6D11"/>
    <w:rsid w:val="00BB51EE"/>
    <w:rsid w:val="00D7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2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2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1050</Characters>
  <Application>Microsoft Office Word</Application>
  <DocSecurity>0</DocSecurity>
  <Lines>8</Lines>
  <Paragraphs>2</Paragraphs>
  <ScaleCrop>false</ScaleCrop>
  <Company>Hewlett-Packard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2016-12-05T17:40:00Z</dcterms:created>
  <dcterms:modified xsi:type="dcterms:W3CDTF">2016-12-05T17:40:00Z</dcterms:modified>
</cp:coreProperties>
</file>