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5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Spea</w:t>
      </w:r>
      <w:r>
        <w:rPr>
          <w:rFonts w:ascii="Myriad Pro" w:hAnsi="Myriad Pro" w:cs="Myriad Pro" w:eastAsia="Myriad Pro"/>
          <w:sz w:val="36"/>
          <w:szCs w:val="36"/>
          <w:color w:val="231F20"/>
          <w:spacing w:val="6"/>
          <w:w w:val="100"/>
        </w:rPr>
        <w:t>k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ing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19.278pt;height:.1pt;mso-position-horizontal-relative:page;mso-position-vertical-relative:paragraph;z-index:-194" coordorigin="1000,495" coordsize="2386,2">
            <v:shape style="position:absolute;left:1000;top:495;width:2386;height:2" coordorigin="1000,495" coordsize="2386,0" path="m1000,495l3386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Spea</w:t>
      </w:r>
      <w:r>
        <w:rPr>
          <w:rFonts w:ascii="Myriad Pro" w:hAnsi="Myriad Pro" w:cs="Myriad Pro" w:eastAsia="Myriad Pro"/>
          <w:sz w:val="32"/>
          <w:szCs w:val="32"/>
          <w:color w:val="231F20"/>
          <w:spacing w:val="7"/>
          <w:w w:val="100"/>
        </w:rPr>
        <w:t>k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in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4"/>
          <w:w w:val="100"/>
        </w:rPr>
        <w:t>P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6"/>
          <w:w w:val="100"/>
        </w:rPr>
        <w:t>c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ti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ce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hyperlink r:id="rId8"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ht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tp://w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w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-25"/>
            <w:w w:val="100"/>
          </w:rPr>
          <w:t>w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.confe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re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nc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e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board.c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a/t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opic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s/educat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ion/lea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13"/>
            <w:w w:val="100"/>
          </w:rPr>
          <w:t>r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ning-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tools/e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mpl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2"/>
            <w:w w:val="100"/>
          </w:rPr>
          <w:t>o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y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abilit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y-skill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-4"/>
            <w:w w:val="100"/>
          </w:rPr>
          <w:t>s</w:t>
        </w:r>
        <w:r>
          <w:rPr>
            <w:rFonts w:ascii="Garamond" w:hAnsi="Garamond" w:cs="Garamond" w:eastAsia="Garamond"/>
            <w:sz w:val="28"/>
            <w:szCs w:val="28"/>
            <w:color w:val="231F20"/>
            <w:spacing w:val="7"/>
            <w:w w:val="100"/>
          </w:rPr>
          <w:t>.aspx</w:t>
        </w:r>
        <w:r>
          <w:rPr>
            <w:rFonts w:ascii="Garamond" w:hAnsi="Garamond" w:cs="Garamond" w:eastAsia="Garamond"/>
            <w:sz w:val="28"/>
            <w:szCs w:val="28"/>
            <w:color w:val="000000"/>
            <w:spacing w:val="0"/>
            <w:w w:val="100"/>
          </w:rPr>
        </w:r>
      </w:hyperlink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6" w:lineRule="auto"/>
        <w:ind w:left="380" w:right="364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2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present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inst</w:t>
      </w:r>
      <w:r>
        <w:rPr>
          <w:rFonts w:ascii="Garamond" w:hAnsi="Garamond" w:cs="Garamond" w:eastAsia="Garamond"/>
          <w:sz w:val="28"/>
          <w:szCs w:val="28"/>
          <w:color w:val="231F20"/>
          <w:spacing w:val="16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0" w:type="dxa"/>
      </w:tblPr>
      <w:tblGrid/>
      <w:tr>
        <w:trPr>
          <w:trHeight w:val="3111" w:hRule="exact"/>
        </w:trPr>
        <w:tc>
          <w:tcPr>
            <w:tcW w:w="3055" w:type="dxa"/>
            <w:tcBorders>
              <w:top w:val="single" w:sz="8.000098" w:space="0" w:color="231F20"/>
              <w:bottom w:val="single" w:sz="8.000016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0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56" w:lineRule="auto"/>
              <w:ind w:left="170" w:right="219"/>
              <w:jc w:val="both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0"/>
                <w:w w:val="100"/>
                <w:b/>
                <w:bCs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ha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7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0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th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nam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o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f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49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the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documen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an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d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0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wha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0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it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"/>
                <w:w w:val="100"/>
                <w:b/>
                <w:bCs/>
              </w:rPr>
              <w:t>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bout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?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165" w:type="dxa"/>
            <w:tcBorders>
              <w:top w:val="single" w:sz="8.000098" w:space="0" w:color="231F20"/>
              <w:bottom w:val="single" w:sz="8.000016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  <w:tr>
        <w:trPr>
          <w:trHeight w:val="3759" w:hRule="exact"/>
        </w:trPr>
        <w:tc>
          <w:tcPr>
            <w:tcW w:w="3055" w:type="dxa"/>
            <w:tcBorders>
              <w:top w:val="single" w:sz="8.000016" w:space="0" w:color="231F20"/>
              <w:bottom w:val="single" w:sz="8.000041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0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0"/>
                <w:w w:val="100"/>
                <w:b/>
                <w:bCs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ha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7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8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the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18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Emplo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2"/>
                <w:w w:val="100"/>
                <w:b/>
                <w:bCs/>
              </w:rPr>
              <w:t>y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"/>
                <w:w w:val="100"/>
                <w:b/>
                <w:bCs/>
              </w:rPr>
              <w:t>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bilit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y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1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Skills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18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  <w:b/>
                <w:bCs/>
              </w:rPr>
              <w:t>2000+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  <w:b/>
                <w:bCs/>
              </w:rPr>
              <w:t>?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165" w:type="dxa"/>
            <w:tcBorders>
              <w:top w:val="single" w:sz="8.000016" w:space="0" w:color="231F20"/>
              <w:bottom w:val="single" w:sz="8.000041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80" w:after="0" w:line="263" w:lineRule="exact"/>
        <w:ind w:left="3625" w:right="-20"/>
        <w:jc w:val="left"/>
        <w:tabs>
          <w:tab w:pos="72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49.499996pt;margin-top:58pt;width:513.000007pt;height:572.953314pt;mso-position-horizontal-relative:page;mso-position-vertical-relative:page;z-index:-193" coordorigin="990,1160" coordsize="10260,11459">
            <v:group style="position:absolute;left:1000;top:1170;width:10240;height:2" coordorigin="1000,1170" coordsize="10240,2">
              <v:shape style="position:absolute;left:1000;top:1170;width:10240;height:2" coordorigin="1000,1170" coordsize="10240,0" path="m1000,1170l11240,1170e" filled="f" stroked="t" strokeweight="1pt" strokecolor="#231F20">
                <v:path arrowok="t"/>
              </v:shape>
            </v:group>
            <v:group style="position:absolute;left:1010;top:1180;width:2;height:11419" coordorigin="1010,1180" coordsize="2,11419">
              <v:shape style="position:absolute;left:1010;top:1180;width:2;height:11419" coordorigin="1010,1180" coordsize="0,11419" path="m1010,12599l1010,1180e" filled="f" stroked="t" strokeweight="1pt" strokecolor="#231F20">
                <v:path arrowok="t"/>
              </v:shape>
            </v:group>
            <v:group style="position:absolute;left:4065;top:1180;width:2;height:11419" coordorigin="4065,1180" coordsize="2,11419">
              <v:shape style="position:absolute;left:4065;top:1180;width:2;height:11419" coordorigin="4065,1180" coordsize="0,11419" path="m4065,12599l4065,1180e" filled="f" stroked="t" strokeweight="1pt" strokecolor="#231F20">
                <v:path arrowok="t"/>
              </v:shape>
            </v:group>
            <v:group style="position:absolute;left:7665;top:1180;width:2;height:11419" coordorigin="7665,1180" coordsize="2,11419">
              <v:shape style="position:absolute;left:7665;top:1180;width:2;height:11419" coordorigin="7665,1180" coordsize="0,11419" path="m7665,12599l7665,1180e" filled="f" stroked="t" strokeweight="1pt" strokecolor="#231F20">
                <v:path arrowok="t"/>
              </v:shape>
            </v:group>
            <v:group style="position:absolute;left:11230;top:1180;width:2;height:11419" coordorigin="11230,1180" coordsize="2,11419">
              <v:shape style="position:absolute;left:11230;top:1180;width:2;height:11419" coordorigin="11230,1180" coordsize="0,11419" path="m11230,12599l11230,1180e" filled="f" stroked="t" strokeweight="1pt" strokecolor="#231F20">
                <v:path arrowok="t"/>
              </v:shape>
            </v:group>
            <v:group style="position:absolute;left:1000;top:12609;width:10240;height:2" coordorigin="1000,12609" coordsize="10240,2">
              <v:shape style="position:absolute;left:1000;top:12609;width:10240;height:2" coordorigin="1000,12609" coordsize="10240,0" path="m1000,12609l11240,12609e" filled="f" stroked="t" strokeweight="1.000007pt" strokecolor="#231F2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s</w:t>
        <w:tab/>
      </w:r>
      <w:r>
        <w:rPr>
          <w:rFonts w:ascii="Garamond" w:hAnsi="Garamond" w:cs="Garamond" w:eastAsia="Garamond"/>
          <w:sz w:val="24"/>
          <w:szCs w:val="24"/>
          <w:color w:val="231F20"/>
          <w:spacing w:val="-3"/>
          <w:w w:val="100"/>
          <w:b/>
          <w:bCs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  <w:b/>
          <w:bCs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o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examples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56" w:lineRule="auto"/>
        <w:ind w:left="570" w:right="7765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  <w:b/>
          <w:bCs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ha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fundamenta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l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kills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8"/>
          <w:w w:val="100"/>
          <w:b/>
          <w:bCs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lis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ted?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1127" w:top="1220" w:bottom="1320" w:left="620" w:right="620"/>
          <w:pgSz w:w="12240" w:h="15840"/>
        </w:sectPr>
      </w:pPr>
      <w:rPr/>
    </w:p>
    <w:p>
      <w:pPr>
        <w:spacing w:before="70" w:after="0" w:line="263" w:lineRule="exact"/>
        <w:ind w:left="3625" w:right="-20"/>
        <w:jc w:val="left"/>
        <w:tabs>
          <w:tab w:pos="72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49.499996pt;margin-top:59.5pt;width:513.000007pt;height:524.953314pt;mso-position-horizontal-relative:page;mso-position-vertical-relative:page;z-index:-192" coordorigin="990,1190" coordsize="10260,10499">
            <v:group style="position:absolute;left:1000;top:1200;width:10240;height:2" coordorigin="1000,1200" coordsize="10240,2">
              <v:shape style="position:absolute;left:1000;top:1200;width:10240;height:2" coordorigin="1000,1200" coordsize="10240,0" path="m1000,1200l11240,1200e" filled="f" stroked="t" strokeweight="1pt" strokecolor="#231F20">
                <v:path arrowok="t"/>
              </v:shape>
            </v:group>
            <v:group style="position:absolute;left:1010;top:1210;width:2;height:10459" coordorigin="1010,1210" coordsize="2,10459">
              <v:shape style="position:absolute;left:1010;top:1210;width:2;height:10459" coordorigin="1010,1210" coordsize="0,10459" path="m1010,11669l1010,1210e" filled="f" stroked="t" strokeweight="1pt" strokecolor="#231F20">
                <v:path arrowok="t"/>
              </v:shape>
            </v:group>
            <v:group style="position:absolute;left:4065;top:1210;width:2;height:10459" coordorigin="4065,1210" coordsize="2,10459">
              <v:shape style="position:absolute;left:4065;top:1210;width:2;height:10459" coordorigin="4065,1210" coordsize="0,10459" path="m4065,11669l4065,1210e" filled="f" stroked="t" strokeweight="1pt" strokecolor="#231F20">
                <v:path arrowok="t"/>
              </v:shape>
            </v:group>
            <v:group style="position:absolute;left:7665;top:1210;width:2;height:10459" coordorigin="7665,1210" coordsize="2,10459">
              <v:shape style="position:absolute;left:7665;top:1210;width:2;height:10459" coordorigin="7665,1210" coordsize="0,10459" path="m7665,11669l7665,1210e" filled="f" stroked="t" strokeweight="1pt" strokecolor="#231F20">
                <v:path arrowok="t"/>
              </v:shape>
            </v:group>
            <v:group style="position:absolute;left:11230;top:1210;width:2;height:10459" coordorigin="11230,1210" coordsize="2,10459">
              <v:shape style="position:absolute;left:11230;top:1210;width:2;height:10459" coordorigin="11230,1210" coordsize="0,10459" path="m11230,11669l11230,1210e" filled="f" stroked="t" strokeweight="1pt" strokecolor="#231F20">
                <v:path arrowok="t"/>
              </v:shape>
            </v:group>
            <v:group style="position:absolute;left:1000;top:11679;width:10240;height:2" coordorigin="1000,11679" coordsize="10240,2">
              <v:shape style="position:absolute;left:1000;top:11679;width:10240;height:2" coordorigin="1000,11679" coordsize="10240,0" path="m1000,11679l11240,11679e" filled="f" stroked="t" strokeweight="1.000007pt" strokecolor="#231F2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s</w:t>
        <w:tab/>
      </w:r>
      <w:r>
        <w:rPr>
          <w:rFonts w:ascii="Garamond" w:hAnsi="Garamond" w:cs="Garamond" w:eastAsia="Garamond"/>
          <w:sz w:val="24"/>
          <w:szCs w:val="24"/>
          <w:color w:val="231F20"/>
          <w:spacing w:val="-3"/>
          <w:w w:val="100"/>
          <w:b/>
          <w:bCs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  <w:b/>
          <w:bCs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o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examples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57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  <w:b/>
          <w:bCs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ha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pe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  <w:b/>
          <w:bCs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onal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8" w:after="0" w:line="256" w:lineRule="auto"/>
        <w:ind w:left="570" w:right="7963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man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  <w:b/>
          <w:bCs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gemen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4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8"/>
          <w:w w:val="100"/>
          <w:b/>
          <w:bCs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lis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ted?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1127" w:top="1260" w:bottom="1320" w:left="620" w:right="620"/>
          <w:pgSz w:w="12240" w:h="15840"/>
        </w:sectPr>
      </w:pPr>
      <w:rPr/>
    </w:p>
    <w:p>
      <w:pPr>
        <w:spacing w:before="80" w:after="0" w:line="263" w:lineRule="exact"/>
        <w:ind w:left="3625" w:right="-20"/>
        <w:jc w:val="left"/>
        <w:tabs>
          <w:tab w:pos="72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49.499996pt;margin-top:58pt;width:513.000004pt;height:577.753308pt;mso-position-horizontal-relative:page;mso-position-vertical-relative:page;z-index:-191" coordorigin="990,1160" coordsize="10260,11555">
            <v:group style="position:absolute;left:1000;top:1170;width:10240;height:2" coordorigin="1000,1170" coordsize="10240,2">
              <v:shape style="position:absolute;left:1000;top:1170;width:10240;height:2" coordorigin="1000,1170" coordsize="10240,0" path="m1000,1170l11240,1170e" filled="f" stroked="t" strokeweight="1pt" strokecolor="#231F20">
                <v:path arrowok="t"/>
              </v:shape>
            </v:group>
            <v:group style="position:absolute;left:1010;top:1180;width:2;height:11515" coordorigin="1010,1180" coordsize="2,11515">
              <v:shape style="position:absolute;left:1010;top:1180;width:2;height:11515" coordorigin="1010,1180" coordsize="0,11515" path="m1010,12695l1010,1180e" filled="f" stroked="t" strokeweight="1pt" strokecolor="#231F20">
                <v:path arrowok="t"/>
              </v:shape>
            </v:group>
            <v:group style="position:absolute;left:4065;top:1180;width:2;height:11515" coordorigin="4065,1180" coordsize="2,11515">
              <v:shape style="position:absolute;left:4065;top:1180;width:2;height:11515" coordorigin="4065,1180" coordsize="0,11515" path="m4065,12695l4065,1180e" filled="f" stroked="t" strokeweight="1pt" strokecolor="#231F20">
                <v:path arrowok="t"/>
              </v:shape>
            </v:group>
            <v:group style="position:absolute;left:7665;top:1180;width:2;height:11515" coordorigin="7665,1180" coordsize="2,11515">
              <v:shape style="position:absolute;left:7665;top:1180;width:2;height:11515" coordorigin="7665,1180" coordsize="0,11515" path="m7665,12695l7665,1180e" filled="f" stroked="t" strokeweight="1pt" strokecolor="#231F20">
                <v:path arrowok="t"/>
              </v:shape>
            </v:group>
            <v:group style="position:absolute;left:11230;top:1180;width:2;height:11515" coordorigin="11230,1180" coordsize="2,11515">
              <v:shape style="position:absolute;left:11230;top:1180;width:2;height:11515" coordorigin="11230,1180" coordsize="0,11515" path="m11230,12695l11230,1180e" filled="f" stroked="t" strokeweight="1pt" strokecolor="#231F20">
                <v:path arrowok="t"/>
              </v:shape>
            </v:group>
            <v:group style="position:absolute;left:1000;top:12705;width:10240;height:2" coordorigin="1000,12705" coordsize="10240,2">
              <v:shape style="position:absolute;left:1000;top:12705;width:10240;height:2" coordorigin="1000,12705" coordsize="10240,0" path="m1000,12705l11240,12705e" filled="f" stroked="t" strokeweight="1.000004pt" strokecolor="#231F2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s</w:t>
        <w:tab/>
      </w:r>
      <w:r>
        <w:rPr>
          <w:rFonts w:ascii="Garamond" w:hAnsi="Garamond" w:cs="Garamond" w:eastAsia="Garamond"/>
          <w:sz w:val="24"/>
          <w:szCs w:val="24"/>
          <w:color w:val="231F20"/>
          <w:spacing w:val="-3"/>
          <w:w w:val="100"/>
          <w:b/>
          <w:bCs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  <w:b/>
          <w:bCs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o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examples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56" w:lineRule="auto"/>
        <w:ind w:left="570" w:right="80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  <w:b/>
          <w:bCs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ha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team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  <w:b/>
          <w:bCs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o</w:t>
      </w:r>
      <w:r>
        <w:rPr>
          <w:rFonts w:ascii="Garamond" w:hAnsi="Garamond" w:cs="Garamond" w:eastAsia="Garamond"/>
          <w:sz w:val="24"/>
          <w:szCs w:val="24"/>
          <w:color w:val="231F20"/>
          <w:spacing w:val="8"/>
          <w:w w:val="100"/>
          <w:b/>
          <w:bCs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k</w:t>
      </w:r>
      <w:r>
        <w:rPr>
          <w:rFonts w:ascii="Garamond" w:hAnsi="Garamond" w:cs="Garamond" w:eastAsia="Garamond"/>
          <w:sz w:val="24"/>
          <w:szCs w:val="24"/>
          <w:color w:val="231F20"/>
          <w:spacing w:val="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skills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8"/>
          <w:w w:val="100"/>
          <w:b/>
          <w:bCs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  <w:b/>
          <w:bCs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lis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  <w:b/>
          <w:bCs/>
        </w:rPr>
        <w:t>ted?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sectPr>
      <w:pgMar w:header="0" w:footer="1127" w:top="1220" w:bottom="132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Book Antiqua">
    <w:charset w:val="0"/>
    <w:family w:val="roman"/>
    <w:pitch w:val="variable"/>
  </w:font>
  <w:font w:name="Garamond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194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193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5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192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hyperlink" Target="http://www.conferenceboard.ca/topics/education/learning-tools/employability-skills.aspx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5, Speaking practice task</dc:title>
  <dcterms:created xsi:type="dcterms:W3CDTF">2016-07-22T08:33:53Z</dcterms:created>
  <dcterms:modified xsi:type="dcterms:W3CDTF">2016-07-22T08:33:53Z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